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4ED6" w14:textId="77777777" w:rsidR="007E47B0" w:rsidRPr="00EB00DF" w:rsidRDefault="007E47B0" w:rsidP="00C441BB">
      <w:pPr>
        <w:jc w:val="center"/>
        <w:rPr>
          <w:rFonts w:ascii="Arial" w:hAnsi="Arial" w:cs="Arial"/>
          <w:b/>
          <w:bCs/>
          <w:lang w:val="en-US"/>
        </w:rPr>
      </w:pPr>
    </w:p>
    <w:p w14:paraId="00485F27" w14:textId="5D4BFB9B" w:rsidR="00F45602" w:rsidRPr="00EB00DF" w:rsidRDefault="00C62D1E" w:rsidP="00C441BB">
      <w:pPr>
        <w:jc w:val="center"/>
        <w:rPr>
          <w:rFonts w:ascii="Arial" w:hAnsi="Arial" w:cs="Arial"/>
          <w:b/>
          <w:bCs/>
          <w:lang w:val="en-US"/>
        </w:rPr>
      </w:pPr>
      <w:r w:rsidRPr="00EB00DF">
        <w:rPr>
          <w:rFonts w:ascii="Arial" w:hAnsi="Arial" w:cs="Arial"/>
          <w:b/>
          <w:bCs/>
          <w:lang w:val="en-US"/>
        </w:rPr>
        <w:t>Media Release</w:t>
      </w:r>
    </w:p>
    <w:p w14:paraId="28393392" w14:textId="70596EB8" w:rsidR="00715A23" w:rsidRPr="00715A23" w:rsidRDefault="009F2A0B" w:rsidP="00715A23">
      <w:pPr>
        <w:jc w:val="center"/>
        <w:rPr>
          <w:rFonts w:ascii="Arial" w:hAnsi="Arial" w:cs="Arial"/>
          <w:b/>
          <w:bCs/>
        </w:rPr>
      </w:pPr>
      <w:r>
        <w:rPr>
          <w:rFonts w:ascii="Arial" w:hAnsi="Arial" w:cs="Arial"/>
          <w:b/>
          <w:bCs/>
        </w:rPr>
        <w:t>Advancing technologies in farming</w:t>
      </w:r>
    </w:p>
    <w:p w14:paraId="14D91377" w14:textId="4DF1209B" w:rsidR="00EB7770" w:rsidRPr="00EB00DF" w:rsidRDefault="00A463FC" w:rsidP="00C441BB">
      <w:pPr>
        <w:jc w:val="center"/>
        <w:rPr>
          <w:rFonts w:ascii="Arial" w:hAnsi="Arial" w:cs="Arial"/>
          <w:b/>
          <w:bCs/>
          <w:lang w:val="en-US"/>
        </w:rPr>
      </w:pPr>
      <w:proofErr w:type="spellStart"/>
      <w:r>
        <w:rPr>
          <w:rFonts w:ascii="Arial" w:hAnsi="Arial" w:cs="Arial"/>
          <w:b/>
          <w:bCs/>
          <w:lang w:val="en-US"/>
        </w:rPr>
        <w:t>O</w:t>
      </w:r>
      <w:r w:rsidRPr="00EB00DF">
        <w:rPr>
          <w:rFonts w:ascii="Arial" w:hAnsi="Arial" w:cs="Arial"/>
          <w:b/>
          <w:bCs/>
          <w:lang w:val="en-US"/>
        </w:rPr>
        <w:t>wingup</w:t>
      </w:r>
      <w:proofErr w:type="spellEnd"/>
      <w:r w:rsidRPr="00EB00DF">
        <w:rPr>
          <w:rFonts w:ascii="Arial" w:hAnsi="Arial" w:cs="Arial"/>
          <w:b/>
          <w:bCs/>
          <w:lang w:val="en-US"/>
        </w:rPr>
        <w:t xml:space="preserve"> Kent Grower Group</w:t>
      </w:r>
      <w:r w:rsidR="00715A23">
        <w:rPr>
          <w:rFonts w:ascii="Arial" w:hAnsi="Arial" w:cs="Arial"/>
          <w:b/>
          <w:bCs/>
          <w:lang w:val="en-US"/>
        </w:rPr>
        <w:t xml:space="preserve"> </w:t>
      </w:r>
    </w:p>
    <w:p w14:paraId="030756DF" w14:textId="7F7A7030" w:rsidR="0030677D" w:rsidRPr="00EB00DF" w:rsidRDefault="00715A23" w:rsidP="00CE26E5">
      <w:pPr>
        <w:jc w:val="center"/>
        <w:rPr>
          <w:rFonts w:ascii="Arial" w:hAnsi="Arial" w:cs="Arial"/>
          <w:lang w:val="en-US"/>
        </w:rPr>
      </w:pPr>
      <w:r>
        <w:rPr>
          <w:rFonts w:ascii="Arial" w:hAnsi="Arial" w:cs="Arial"/>
          <w:lang w:val="en-US"/>
        </w:rPr>
        <w:t>0</w:t>
      </w:r>
      <w:r w:rsidR="004B2804">
        <w:rPr>
          <w:rFonts w:ascii="Arial" w:hAnsi="Arial" w:cs="Arial"/>
          <w:lang w:val="en-US"/>
        </w:rPr>
        <w:t>3</w:t>
      </w:r>
      <w:r>
        <w:rPr>
          <w:rFonts w:ascii="Arial" w:hAnsi="Arial" w:cs="Arial"/>
          <w:lang w:val="en-US"/>
        </w:rPr>
        <w:t>/0</w:t>
      </w:r>
      <w:r w:rsidR="004B2804">
        <w:rPr>
          <w:rFonts w:ascii="Arial" w:hAnsi="Arial" w:cs="Arial"/>
          <w:lang w:val="en-US"/>
        </w:rPr>
        <w:t>5</w:t>
      </w:r>
      <w:r w:rsidR="00C62D1E" w:rsidRPr="00EB00DF">
        <w:rPr>
          <w:rFonts w:ascii="Arial" w:hAnsi="Arial" w:cs="Arial"/>
          <w:lang w:val="en-US"/>
        </w:rPr>
        <w:t>/202</w:t>
      </w:r>
      <w:r w:rsidR="004B2804">
        <w:rPr>
          <w:rFonts w:ascii="Arial" w:hAnsi="Arial" w:cs="Arial"/>
          <w:lang w:val="en-US"/>
        </w:rPr>
        <w:t>4</w:t>
      </w:r>
    </w:p>
    <w:p w14:paraId="5CF43483" w14:textId="6C86814C" w:rsidR="004B2804" w:rsidRDefault="009F2A0B">
      <w:pPr>
        <w:rPr>
          <w:rFonts w:ascii="Arial" w:hAnsi="Arial" w:cs="Arial"/>
        </w:rPr>
      </w:pPr>
      <w:r>
        <w:rPr>
          <w:rFonts w:ascii="Arial" w:hAnsi="Arial" w:cs="Arial"/>
        </w:rPr>
        <w:t xml:space="preserve">Farmers met </w:t>
      </w:r>
      <w:r w:rsidR="00B33E10">
        <w:rPr>
          <w:rFonts w:ascii="Arial" w:hAnsi="Arial" w:cs="Arial"/>
        </w:rPr>
        <w:t xml:space="preserve">at the Kentdale Hall </w:t>
      </w:r>
      <w:r>
        <w:rPr>
          <w:rFonts w:ascii="Arial" w:hAnsi="Arial" w:cs="Arial"/>
        </w:rPr>
        <w:t xml:space="preserve">on 3rd May to </w:t>
      </w:r>
      <w:r w:rsidR="0073046B">
        <w:rPr>
          <w:rFonts w:ascii="Arial" w:hAnsi="Arial" w:cs="Arial"/>
        </w:rPr>
        <w:t>learn about</w:t>
      </w:r>
      <w:r>
        <w:rPr>
          <w:rFonts w:ascii="Arial" w:hAnsi="Arial" w:cs="Arial"/>
        </w:rPr>
        <w:t xml:space="preserve"> </w:t>
      </w:r>
      <w:r w:rsidR="0073046B">
        <w:rPr>
          <w:rFonts w:ascii="Arial" w:hAnsi="Arial" w:cs="Arial"/>
        </w:rPr>
        <w:t>advancements in technolog</w:t>
      </w:r>
      <w:r w:rsidR="00FB07F3">
        <w:rPr>
          <w:rFonts w:ascii="Arial" w:hAnsi="Arial" w:cs="Arial"/>
        </w:rPr>
        <w:t>y</w:t>
      </w:r>
      <w:r w:rsidR="0073046B">
        <w:rPr>
          <w:rFonts w:ascii="Arial" w:hAnsi="Arial" w:cs="Arial"/>
        </w:rPr>
        <w:t>, online tools to help with farming decision</w:t>
      </w:r>
      <w:r w:rsidR="00FB07F3">
        <w:rPr>
          <w:rFonts w:ascii="Arial" w:hAnsi="Arial" w:cs="Arial"/>
        </w:rPr>
        <w:t>-</w:t>
      </w:r>
      <w:r w:rsidR="0073046B">
        <w:rPr>
          <w:rFonts w:ascii="Arial" w:hAnsi="Arial" w:cs="Arial"/>
        </w:rPr>
        <w:t xml:space="preserve">making, </w:t>
      </w:r>
      <w:r w:rsidR="00077B8B">
        <w:rPr>
          <w:rFonts w:ascii="Arial" w:hAnsi="Arial" w:cs="Arial"/>
        </w:rPr>
        <w:t xml:space="preserve">virtual fencing, and </w:t>
      </w:r>
      <w:r w:rsidR="0073046B">
        <w:rPr>
          <w:rFonts w:ascii="Arial" w:hAnsi="Arial" w:cs="Arial"/>
        </w:rPr>
        <w:t xml:space="preserve">using drones </w:t>
      </w:r>
      <w:r w:rsidR="00B33E10">
        <w:rPr>
          <w:rFonts w:ascii="Arial" w:hAnsi="Arial" w:cs="Arial"/>
        </w:rPr>
        <w:t xml:space="preserve">around the farm (including </w:t>
      </w:r>
      <w:r w:rsidR="0073046B">
        <w:rPr>
          <w:rFonts w:ascii="Arial" w:hAnsi="Arial" w:cs="Arial"/>
        </w:rPr>
        <w:t xml:space="preserve">to map pasture </w:t>
      </w:r>
      <w:r w:rsidR="00B33E10">
        <w:rPr>
          <w:rFonts w:ascii="Arial" w:hAnsi="Arial" w:cs="Arial"/>
        </w:rPr>
        <w:t>density)</w:t>
      </w:r>
      <w:r w:rsidR="00077B8B">
        <w:rPr>
          <w:rFonts w:ascii="Arial" w:hAnsi="Arial" w:cs="Arial"/>
        </w:rPr>
        <w:t xml:space="preserve"> – over a cuppa and some tasty sausage rolls from the Sly Fox </w:t>
      </w:r>
      <w:r w:rsidR="00585B90">
        <w:rPr>
          <w:rFonts w:ascii="Arial" w:hAnsi="Arial" w:cs="Arial"/>
        </w:rPr>
        <w:t>D</w:t>
      </w:r>
      <w:r w:rsidR="00077B8B">
        <w:rPr>
          <w:rFonts w:ascii="Arial" w:hAnsi="Arial" w:cs="Arial"/>
        </w:rPr>
        <w:t xml:space="preserve">iner. </w:t>
      </w:r>
    </w:p>
    <w:p w14:paraId="449FA3EA" w14:textId="77777777" w:rsidR="00585B90" w:rsidRDefault="00077B8B">
      <w:pPr>
        <w:rPr>
          <w:rFonts w:ascii="Arial" w:hAnsi="Arial" w:cs="Arial"/>
        </w:rPr>
      </w:pPr>
      <w:r>
        <w:rPr>
          <w:rFonts w:ascii="Arial" w:hAnsi="Arial" w:cs="Arial"/>
        </w:rPr>
        <w:t xml:space="preserve">Ron Master from DPIRD </w:t>
      </w:r>
      <w:r w:rsidR="00891340">
        <w:rPr>
          <w:rFonts w:ascii="Arial" w:hAnsi="Arial" w:cs="Arial"/>
        </w:rPr>
        <w:t xml:space="preserve">spoke about using Pastures from Space and </w:t>
      </w:r>
      <w:proofErr w:type="spellStart"/>
      <w:r w:rsidR="00891340">
        <w:rPr>
          <w:rFonts w:ascii="Arial" w:hAnsi="Arial" w:cs="Arial"/>
        </w:rPr>
        <w:t>DeciperAg</w:t>
      </w:r>
      <w:proofErr w:type="spellEnd"/>
      <w:r w:rsidR="00891340">
        <w:rPr>
          <w:rFonts w:ascii="Arial" w:hAnsi="Arial" w:cs="Arial"/>
        </w:rPr>
        <w:t xml:space="preserve"> to keep track of how pasture availability compare</w:t>
      </w:r>
      <w:r w:rsidR="00221B80">
        <w:rPr>
          <w:rFonts w:ascii="Arial" w:hAnsi="Arial" w:cs="Arial"/>
        </w:rPr>
        <w:t>s</w:t>
      </w:r>
      <w:r w:rsidR="00891340">
        <w:rPr>
          <w:rFonts w:ascii="Arial" w:hAnsi="Arial" w:cs="Arial"/>
        </w:rPr>
        <w:t xml:space="preserve"> to other years</w:t>
      </w:r>
      <w:r w:rsidR="00221B80">
        <w:rPr>
          <w:rFonts w:ascii="Arial" w:hAnsi="Arial" w:cs="Arial"/>
        </w:rPr>
        <w:t>.</w:t>
      </w:r>
      <w:r w:rsidR="00585B90">
        <w:rPr>
          <w:rFonts w:ascii="Arial" w:hAnsi="Arial" w:cs="Arial"/>
        </w:rPr>
        <w:t xml:space="preserve"> Ron also explained the limitations of these tools.</w:t>
      </w:r>
    </w:p>
    <w:p w14:paraId="1A2616CA" w14:textId="1C37ED82" w:rsidR="00077B8B" w:rsidRDefault="00585B90">
      <w:pPr>
        <w:rPr>
          <w:rFonts w:ascii="Arial" w:hAnsi="Arial" w:cs="Arial"/>
        </w:rPr>
      </w:pPr>
      <w:r>
        <w:rPr>
          <w:rFonts w:ascii="Arial" w:hAnsi="Arial" w:cs="Arial"/>
        </w:rPr>
        <w:t xml:space="preserve">Particularly in dry seasons like this one, the </w:t>
      </w:r>
      <w:proofErr w:type="spellStart"/>
      <w:r w:rsidR="00221B80">
        <w:rPr>
          <w:rFonts w:ascii="Arial" w:hAnsi="Arial" w:cs="Arial"/>
        </w:rPr>
        <w:t>Saltland</w:t>
      </w:r>
      <w:proofErr w:type="spellEnd"/>
      <w:r w:rsidR="00221B80">
        <w:rPr>
          <w:rFonts w:ascii="Arial" w:hAnsi="Arial" w:cs="Arial"/>
        </w:rPr>
        <w:t xml:space="preserve"> Genie web platform can </w:t>
      </w:r>
      <w:r>
        <w:rPr>
          <w:rFonts w:ascii="Arial" w:hAnsi="Arial" w:cs="Arial"/>
        </w:rPr>
        <w:t xml:space="preserve">be useful </w:t>
      </w:r>
      <w:r w:rsidR="00221B80">
        <w:rPr>
          <w:rFonts w:ascii="Arial" w:hAnsi="Arial" w:cs="Arial"/>
        </w:rPr>
        <w:t>to compare</w:t>
      </w:r>
      <w:r>
        <w:rPr>
          <w:rFonts w:ascii="Arial" w:hAnsi="Arial" w:cs="Arial"/>
        </w:rPr>
        <w:t xml:space="preserve"> salinity results in water samples. This will help farmers ensure water quality is good enough for different livestock and purposes on the farm. WICC has a salinity tester available for farmers to use to test water samples – contact Kylie (</w:t>
      </w:r>
      <w:hyperlink r:id="rId7" w:history="1">
        <w:r w:rsidRPr="00AC5B63">
          <w:rPr>
            <w:rStyle w:val="Hyperlink"/>
            <w:rFonts w:ascii="Arial" w:hAnsi="Arial" w:cs="Arial"/>
          </w:rPr>
          <w:t>ag@wicc.org.au</w:t>
        </w:r>
      </w:hyperlink>
      <w:r>
        <w:rPr>
          <w:rFonts w:ascii="Arial" w:hAnsi="Arial" w:cs="Arial"/>
        </w:rPr>
        <w:t xml:space="preserve">) for more information about salinity testing. </w:t>
      </w:r>
    </w:p>
    <w:p w14:paraId="61D342ED" w14:textId="5DFAE72D" w:rsidR="00585B90" w:rsidRDefault="00585B90">
      <w:pPr>
        <w:rPr>
          <w:rFonts w:ascii="Arial" w:hAnsi="Arial" w:cs="Arial"/>
        </w:rPr>
      </w:pPr>
      <w:r>
        <w:rPr>
          <w:rFonts w:ascii="Arial" w:hAnsi="Arial" w:cs="Arial"/>
        </w:rPr>
        <w:t xml:space="preserve">Farmers watched a demonstration of a drone programmed to collect and stitch together imagery – after more ground-truthing this aims to predict plant biomass accurately from the imagery. </w:t>
      </w:r>
    </w:p>
    <w:p w14:paraId="3E0103EC" w14:textId="31A1EF89" w:rsidR="00585B90" w:rsidRDefault="00585B90">
      <w:pPr>
        <w:rPr>
          <w:rFonts w:ascii="Arial" w:hAnsi="Arial" w:cs="Arial"/>
        </w:rPr>
      </w:pPr>
      <w:r>
        <w:rPr>
          <w:rFonts w:ascii="Arial" w:hAnsi="Arial" w:cs="Arial"/>
        </w:rPr>
        <w:t>A</w:t>
      </w:r>
      <w:r w:rsidR="00AF7473">
        <w:rPr>
          <w:rFonts w:ascii="Arial" w:hAnsi="Arial" w:cs="Arial"/>
        </w:rPr>
        <w:t>n</w:t>
      </w:r>
      <w:r>
        <w:rPr>
          <w:rFonts w:ascii="Arial" w:hAnsi="Arial" w:cs="Arial"/>
        </w:rPr>
        <w:t xml:space="preserve"> update on Gallagher’s </w:t>
      </w:r>
      <w:proofErr w:type="spellStart"/>
      <w:r>
        <w:rPr>
          <w:rFonts w:ascii="Arial" w:hAnsi="Arial" w:cs="Arial"/>
        </w:rPr>
        <w:t>eShephard</w:t>
      </w:r>
      <w:proofErr w:type="spellEnd"/>
      <w:r>
        <w:rPr>
          <w:rFonts w:ascii="Arial" w:hAnsi="Arial" w:cs="Arial"/>
        </w:rPr>
        <w:t xml:space="preserve"> virtual fencing technology finished off the morning. </w:t>
      </w:r>
      <w:r w:rsidR="00AF7473">
        <w:rPr>
          <w:rFonts w:ascii="Arial" w:hAnsi="Arial" w:cs="Arial"/>
        </w:rPr>
        <w:t>Many f</w:t>
      </w:r>
      <w:r>
        <w:rPr>
          <w:rFonts w:ascii="Arial" w:hAnsi="Arial" w:cs="Arial"/>
        </w:rPr>
        <w:t xml:space="preserve">armers are hoping to put away their fencing pliers once this </w:t>
      </w:r>
      <w:r w:rsidR="00AF7473">
        <w:rPr>
          <w:rFonts w:ascii="Arial" w:hAnsi="Arial" w:cs="Arial"/>
        </w:rPr>
        <w:t xml:space="preserve">development becomes widespread – although the technology is currently limited to use in animals larger than 200 kg and has strict animal welfare controls. The virtual fencing system has the potential to give generate valuable information on stock grazing patterns, improve grazing management and reduce labour and stock losses by sending alerts if stock </w:t>
      </w:r>
      <w:proofErr w:type="gramStart"/>
      <w:r w:rsidR="00AF7473">
        <w:rPr>
          <w:rFonts w:ascii="Arial" w:hAnsi="Arial" w:cs="Arial"/>
        </w:rPr>
        <w:t>are</w:t>
      </w:r>
      <w:proofErr w:type="gramEnd"/>
      <w:r w:rsidR="00AF7473">
        <w:rPr>
          <w:rFonts w:ascii="Arial" w:hAnsi="Arial" w:cs="Arial"/>
        </w:rPr>
        <w:t xml:space="preserve"> not moving. </w:t>
      </w:r>
    </w:p>
    <w:p w14:paraId="34E27460" w14:textId="76029AA9" w:rsidR="00040730" w:rsidRPr="005940C4" w:rsidRDefault="004D5054">
      <w:pPr>
        <w:rPr>
          <w:rFonts w:ascii="Arial" w:eastAsia="Times New Roman" w:hAnsi="Arial" w:cs="Arial"/>
        </w:rPr>
      </w:pPr>
      <w:r w:rsidRPr="005940C4">
        <w:rPr>
          <w:rFonts w:ascii="Arial" w:hAnsi="Arial" w:cs="Arial"/>
        </w:rPr>
        <w:t xml:space="preserve">OKGG is funded in part by the Western Australian Government’s State Natural Resource Management </w:t>
      </w:r>
      <w:r w:rsidRPr="005940C4">
        <w:rPr>
          <w:rFonts w:ascii="Arial" w:hAnsi="Arial" w:cs="Arial"/>
          <w:color w:val="000000" w:themeColor="text1"/>
        </w:rPr>
        <w:t>Program</w:t>
      </w:r>
      <w:r w:rsidR="005940C4">
        <w:rPr>
          <w:rFonts w:ascii="Arial" w:eastAsia="Times New Roman" w:hAnsi="Arial" w:cs="Arial"/>
          <w:color w:val="000000" w:themeColor="text1"/>
        </w:rPr>
        <w:t xml:space="preserve">. </w:t>
      </w:r>
      <w:r w:rsidR="005940C4">
        <w:rPr>
          <w:rFonts w:ascii="Arial" w:eastAsia="Times New Roman" w:hAnsi="Arial" w:cs="Arial"/>
        </w:rPr>
        <w:t xml:space="preserve">Visit wicc.org.au or contact </w:t>
      </w:r>
      <w:r w:rsidR="00FA2138" w:rsidRPr="005940C4">
        <w:rPr>
          <w:rFonts w:ascii="Arial" w:hAnsi="Arial" w:cs="Arial"/>
          <w:lang w:val="en-US"/>
        </w:rPr>
        <w:t xml:space="preserve">Benita </w:t>
      </w:r>
      <w:proofErr w:type="spellStart"/>
      <w:r w:rsidR="00FA2138" w:rsidRPr="005940C4">
        <w:rPr>
          <w:rFonts w:ascii="Arial" w:hAnsi="Arial" w:cs="Arial"/>
          <w:lang w:val="en-US"/>
        </w:rPr>
        <w:t>Cattalini</w:t>
      </w:r>
      <w:proofErr w:type="spellEnd"/>
      <w:r w:rsidRPr="005940C4">
        <w:rPr>
          <w:rFonts w:ascii="Arial" w:hAnsi="Arial" w:cs="Arial"/>
          <w:lang w:val="en-US"/>
        </w:rPr>
        <w:t>;</w:t>
      </w:r>
      <w:r w:rsidR="00FA2138" w:rsidRPr="005940C4">
        <w:rPr>
          <w:rFonts w:ascii="Arial" w:hAnsi="Arial" w:cs="Arial"/>
          <w:lang w:val="en-US"/>
        </w:rPr>
        <w:t xml:space="preserve"> </w:t>
      </w:r>
      <w:r w:rsidR="00C62D1E" w:rsidRPr="005940C4">
        <w:rPr>
          <w:rFonts w:ascii="Arial" w:hAnsi="Arial" w:cs="Arial"/>
          <w:lang w:val="en-US"/>
        </w:rPr>
        <w:t>okgg@wicc.org.au</w:t>
      </w:r>
      <w:r w:rsidR="00040730" w:rsidRPr="005940C4">
        <w:rPr>
          <w:rFonts w:ascii="Arial" w:hAnsi="Arial" w:cs="Arial"/>
          <w:lang w:val="en-US"/>
        </w:rPr>
        <w:t xml:space="preserve"> </w:t>
      </w:r>
      <w:r w:rsidR="00C46136" w:rsidRPr="005940C4">
        <w:rPr>
          <w:rFonts w:ascii="Arial" w:hAnsi="Arial" w:cs="Arial"/>
          <w:lang w:val="en-US"/>
        </w:rPr>
        <w:t>for more information.</w:t>
      </w:r>
      <w:r w:rsidR="00FA2138" w:rsidRPr="005940C4">
        <w:rPr>
          <w:rFonts w:ascii="Arial" w:hAnsi="Arial" w:cs="Arial"/>
          <w:lang w:val="en-US"/>
        </w:rPr>
        <w:t xml:space="preserve"> </w:t>
      </w:r>
    </w:p>
    <w:sectPr w:rsidR="00040730" w:rsidRPr="005940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574D" w14:textId="77777777" w:rsidR="00626FC2" w:rsidRDefault="00626FC2" w:rsidP="006030E8">
      <w:pPr>
        <w:spacing w:after="0" w:line="240" w:lineRule="auto"/>
      </w:pPr>
      <w:r>
        <w:separator/>
      </w:r>
    </w:p>
  </w:endnote>
  <w:endnote w:type="continuationSeparator" w:id="0">
    <w:p w14:paraId="7EB07721" w14:textId="77777777" w:rsidR="00626FC2" w:rsidRDefault="00626FC2" w:rsidP="0060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A701" w14:textId="77777777" w:rsidR="00626FC2" w:rsidRDefault="00626FC2" w:rsidP="006030E8">
      <w:pPr>
        <w:spacing w:after="0" w:line="240" w:lineRule="auto"/>
      </w:pPr>
      <w:r>
        <w:separator/>
      </w:r>
    </w:p>
  </w:footnote>
  <w:footnote w:type="continuationSeparator" w:id="0">
    <w:p w14:paraId="764C4DAA" w14:textId="77777777" w:rsidR="00626FC2" w:rsidRDefault="00626FC2" w:rsidP="0060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B53B" w14:textId="1A4E9788" w:rsidR="006030E8" w:rsidRDefault="006030E8" w:rsidP="00C441BB">
    <w:pPr>
      <w:pStyle w:val="Header"/>
      <w:jc w:val="center"/>
    </w:pPr>
    <w:r>
      <w:rPr>
        <w:rFonts w:ascii="Arial" w:hAnsi="Arial" w:cs="Arial"/>
        <w:noProof/>
        <w:sz w:val="24"/>
        <w:szCs w:val="24"/>
        <w:lang w:val="en-US"/>
      </w:rPr>
      <w:drawing>
        <wp:inline distT="0" distB="0" distL="0" distR="0" wp14:anchorId="69A60D25" wp14:editId="5BE3132A">
          <wp:extent cx="828944" cy="85725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944"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563DF"/>
    <w:multiLevelType w:val="hybridMultilevel"/>
    <w:tmpl w:val="60B67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44D01"/>
    <w:multiLevelType w:val="hybridMultilevel"/>
    <w:tmpl w:val="B176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561417">
    <w:abstractNumId w:val="1"/>
  </w:num>
  <w:num w:numId="2" w16cid:durableId="147359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34"/>
    <w:rsid w:val="00017663"/>
    <w:rsid w:val="00034F34"/>
    <w:rsid w:val="00040730"/>
    <w:rsid w:val="0006635A"/>
    <w:rsid w:val="00077B8B"/>
    <w:rsid w:val="000A72E7"/>
    <w:rsid w:val="000B27E9"/>
    <w:rsid w:val="000C7151"/>
    <w:rsid w:val="000C719B"/>
    <w:rsid w:val="000E1558"/>
    <w:rsid w:val="00165BF3"/>
    <w:rsid w:val="00174100"/>
    <w:rsid w:val="001763E9"/>
    <w:rsid w:val="00193007"/>
    <w:rsid w:val="0019530E"/>
    <w:rsid w:val="001A3236"/>
    <w:rsid w:val="001A3E7A"/>
    <w:rsid w:val="001B4129"/>
    <w:rsid w:val="001C15FF"/>
    <w:rsid w:val="001D30CD"/>
    <w:rsid w:val="001F3756"/>
    <w:rsid w:val="00221B80"/>
    <w:rsid w:val="0022723A"/>
    <w:rsid w:val="002378BF"/>
    <w:rsid w:val="00247632"/>
    <w:rsid w:val="002B3B37"/>
    <w:rsid w:val="002C2175"/>
    <w:rsid w:val="002E2140"/>
    <w:rsid w:val="00301A39"/>
    <w:rsid w:val="00304583"/>
    <w:rsid w:val="0030677D"/>
    <w:rsid w:val="0036201B"/>
    <w:rsid w:val="00387D25"/>
    <w:rsid w:val="0039591D"/>
    <w:rsid w:val="003C6743"/>
    <w:rsid w:val="003D0546"/>
    <w:rsid w:val="003F6231"/>
    <w:rsid w:val="003F727E"/>
    <w:rsid w:val="00471661"/>
    <w:rsid w:val="00484F67"/>
    <w:rsid w:val="004A313B"/>
    <w:rsid w:val="004B2804"/>
    <w:rsid w:val="004C146A"/>
    <w:rsid w:val="004C63CF"/>
    <w:rsid w:val="004D5054"/>
    <w:rsid w:val="004F5B5E"/>
    <w:rsid w:val="004F711A"/>
    <w:rsid w:val="00500F8A"/>
    <w:rsid w:val="00527E32"/>
    <w:rsid w:val="00544AA6"/>
    <w:rsid w:val="0055348D"/>
    <w:rsid w:val="0056144D"/>
    <w:rsid w:val="0056407B"/>
    <w:rsid w:val="0057080B"/>
    <w:rsid w:val="005778E3"/>
    <w:rsid w:val="00582583"/>
    <w:rsid w:val="00585AC2"/>
    <w:rsid w:val="00585B90"/>
    <w:rsid w:val="005940C4"/>
    <w:rsid w:val="005B792C"/>
    <w:rsid w:val="005F2E22"/>
    <w:rsid w:val="006030E8"/>
    <w:rsid w:val="00615B34"/>
    <w:rsid w:val="00615FCA"/>
    <w:rsid w:val="00621EDE"/>
    <w:rsid w:val="00626FC2"/>
    <w:rsid w:val="00635A68"/>
    <w:rsid w:val="006620B9"/>
    <w:rsid w:val="006A6C50"/>
    <w:rsid w:val="006B1583"/>
    <w:rsid w:val="006C4F8B"/>
    <w:rsid w:val="006C5837"/>
    <w:rsid w:val="006C747F"/>
    <w:rsid w:val="00715A23"/>
    <w:rsid w:val="00723D41"/>
    <w:rsid w:val="007254B9"/>
    <w:rsid w:val="0073046B"/>
    <w:rsid w:val="007440AB"/>
    <w:rsid w:val="00756DC9"/>
    <w:rsid w:val="007934B8"/>
    <w:rsid w:val="007A5CCF"/>
    <w:rsid w:val="007A5E77"/>
    <w:rsid w:val="007B43FF"/>
    <w:rsid w:val="007C12A2"/>
    <w:rsid w:val="007C3FB3"/>
    <w:rsid w:val="007E47B0"/>
    <w:rsid w:val="00804E76"/>
    <w:rsid w:val="00813D85"/>
    <w:rsid w:val="008309F4"/>
    <w:rsid w:val="00847EE0"/>
    <w:rsid w:val="00887DAB"/>
    <w:rsid w:val="00891340"/>
    <w:rsid w:val="008A4F20"/>
    <w:rsid w:val="008B3CA7"/>
    <w:rsid w:val="008B3D6F"/>
    <w:rsid w:val="008B4A4D"/>
    <w:rsid w:val="008E2233"/>
    <w:rsid w:val="008E79FB"/>
    <w:rsid w:val="00904C8B"/>
    <w:rsid w:val="00905A3A"/>
    <w:rsid w:val="009079CE"/>
    <w:rsid w:val="00934444"/>
    <w:rsid w:val="00973E53"/>
    <w:rsid w:val="00984A75"/>
    <w:rsid w:val="009A2DCB"/>
    <w:rsid w:val="009E3CF4"/>
    <w:rsid w:val="009F2A0B"/>
    <w:rsid w:val="00A009C6"/>
    <w:rsid w:val="00A327DF"/>
    <w:rsid w:val="00A40AE3"/>
    <w:rsid w:val="00A463FC"/>
    <w:rsid w:val="00A77AF0"/>
    <w:rsid w:val="00AA0947"/>
    <w:rsid w:val="00AC2916"/>
    <w:rsid w:val="00AF7473"/>
    <w:rsid w:val="00B11CC1"/>
    <w:rsid w:val="00B33E10"/>
    <w:rsid w:val="00B74128"/>
    <w:rsid w:val="00B8123D"/>
    <w:rsid w:val="00BB18A6"/>
    <w:rsid w:val="00BC36AB"/>
    <w:rsid w:val="00BF124F"/>
    <w:rsid w:val="00BF4341"/>
    <w:rsid w:val="00C126A2"/>
    <w:rsid w:val="00C23055"/>
    <w:rsid w:val="00C30CC5"/>
    <w:rsid w:val="00C441BB"/>
    <w:rsid w:val="00C46136"/>
    <w:rsid w:val="00C62D1E"/>
    <w:rsid w:val="00C73EA5"/>
    <w:rsid w:val="00C83C48"/>
    <w:rsid w:val="00C93F39"/>
    <w:rsid w:val="00CE26E5"/>
    <w:rsid w:val="00D0131F"/>
    <w:rsid w:val="00D05295"/>
    <w:rsid w:val="00D136C6"/>
    <w:rsid w:val="00D21967"/>
    <w:rsid w:val="00D24C3A"/>
    <w:rsid w:val="00D40C67"/>
    <w:rsid w:val="00D42C81"/>
    <w:rsid w:val="00D464E9"/>
    <w:rsid w:val="00D72FB6"/>
    <w:rsid w:val="00D953A6"/>
    <w:rsid w:val="00DE4F51"/>
    <w:rsid w:val="00E47D4B"/>
    <w:rsid w:val="00E628D8"/>
    <w:rsid w:val="00E81FD8"/>
    <w:rsid w:val="00E9289D"/>
    <w:rsid w:val="00EB00DF"/>
    <w:rsid w:val="00EB7770"/>
    <w:rsid w:val="00EE7740"/>
    <w:rsid w:val="00EF20E2"/>
    <w:rsid w:val="00EF7EF3"/>
    <w:rsid w:val="00F41E1C"/>
    <w:rsid w:val="00F45602"/>
    <w:rsid w:val="00F57526"/>
    <w:rsid w:val="00F82844"/>
    <w:rsid w:val="00FA2138"/>
    <w:rsid w:val="00FB07F3"/>
    <w:rsid w:val="00FC5A41"/>
    <w:rsid w:val="00FC6403"/>
    <w:rsid w:val="00FF56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F5F1"/>
  <w15:docId w15:val="{1238D855-E394-451F-AAFD-60C5D05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730"/>
    <w:rPr>
      <w:color w:val="0563C1" w:themeColor="hyperlink"/>
      <w:u w:val="single"/>
    </w:rPr>
  </w:style>
  <w:style w:type="character" w:styleId="UnresolvedMention">
    <w:name w:val="Unresolved Mention"/>
    <w:basedOn w:val="DefaultParagraphFont"/>
    <w:uiPriority w:val="99"/>
    <w:semiHidden/>
    <w:unhideWhenUsed/>
    <w:rsid w:val="00040730"/>
    <w:rPr>
      <w:color w:val="605E5C"/>
      <w:shd w:val="clear" w:color="auto" w:fill="E1DFDD"/>
    </w:rPr>
  </w:style>
  <w:style w:type="paragraph" w:styleId="Header">
    <w:name w:val="header"/>
    <w:basedOn w:val="Normal"/>
    <w:link w:val="HeaderChar"/>
    <w:uiPriority w:val="99"/>
    <w:unhideWhenUsed/>
    <w:rsid w:val="00603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0E8"/>
  </w:style>
  <w:style w:type="paragraph" w:styleId="Footer">
    <w:name w:val="footer"/>
    <w:basedOn w:val="Normal"/>
    <w:link w:val="FooterChar"/>
    <w:uiPriority w:val="99"/>
    <w:unhideWhenUsed/>
    <w:rsid w:val="00603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0E8"/>
  </w:style>
  <w:style w:type="paragraph" w:styleId="NormalWeb">
    <w:name w:val="Normal (Web)"/>
    <w:basedOn w:val="Normal"/>
    <w:uiPriority w:val="99"/>
    <w:unhideWhenUsed/>
    <w:rsid w:val="0093444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35A68"/>
    <w:rPr>
      <w:sz w:val="16"/>
      <w:szCs w:val="16"/>
    </w:rPr>
  </w:style>
  <w:style w:type="paragraph" w:styleId="CommentText">
    <w:name w:val="annotation text"/>
    <w:basedOn w:val="Normal"/>
    <w:link w:val="CommentTextChar"/>
    <w:uiPriority w:val="99"/>
    <w:unhideWhenUsed/>
    <w:rsid w:val="00635A68"/>
    <w:pPr>
      <w:spacing w:line="240" w:lineRule="auto"/>
    </w:pPr>
    <w:rPr>
      <w:sz w:val="20"/>
      <w:szCs w:val="20"/>
    </w:rPr>
  </w:style>
  <w:style w:type="character" w:customStyle="1" w:styleId="CommentTextChar">
    <w:name w:val="Comment Text Char"/>
    <w:basedOn w:val="DefaultParagraphFont"/>
    <w:link w:val="CommentText"/>
    <w:uiPriority w:val="99"/>
    <w:rsid w:val="00635A68"/>
    <w:rPr>
      <w:sz w:val="20"/>
      <w:szCs w:val="20"/>
    </w:rPr>
  </w:style>
  <w:style w:type="paragraph" w:styleId="CommentSubject">
    <w:name w:val="annotation subject"/>
    <w:basedOn w:val="CommentText"/>
    <w:next w:val="CommentText"/>
    <w:link w:val="CommentSubjectChar"/>
    <w:uiPriority w:val="99"/>
    <w:semiHidden/>
    <w:unhideWhenUsed/>
    <w:rsid w:val="00635A68"/>
    <w:rPr>
      <w:b/>
      <w:bCs/>
    </w:rPr>
  </w:style>
  <w:style w:type="character" w:customStyle="1" w:styleId="CommentSubjectChar">
    <w:name w:val="Comment Subject Char"/>
    <w:basedOn w:val="CommentTextChar"/>
    <w:link w:val="CommentSubject"/>
    <w:uiPriority w:val="99"/>
    <w:semiHidden/>
    <w:rsid w:val="00635A68"/>
    <w:rPr>
      <w:b/>
      <w:bCs/>
      <w:sz w:val="20"/>
      <w:szCs w:val="20"/>
    </w:rPr>
  </w:style>
  <w:style w:type="paragraph" w:styleId="Revision">
    <w:name w:val="Revision"/>
    <w:hidden/>
    <w:uiPriority w:val="99"/>
    <w:semiHidden/>
    <w:rsid w:val="004C63CF"/>
    <w:pPr>
      <w:spacing w:after="0" w:line="240" w:lineRule="auto"/>
    </w:pPr>
  </w:style>
  <w:style w:type="character" w:styleId="FollowedHyperlink">
    <w:name w:val="FollowedHyperlink"/>
    <w:basedOn w:val="DefaultParagraphFont"/>
    <w:uiPriority w:val="99"/>
    <w:semiHidden/>
    <w:unhideWhenUsed/>
    <w:rsid w:val="00D40C67"/>
    <w:rPr>
      <w:color w:val="954F72" w:themeColor="followedHyperlink"/>
      <w:u w:val="single"/>
    </w:rPr>
  </w:style>
  <w:style w:type="paragraph" w:styleId="ListParagraph">
    <w:name w:val="List Paragraph"/>
    <w:basedOn w:val="Normal"/>
    <w:uiPriority w:val="34"/>
    <w:qFormat/>
    <w:rsid w:val="0056407B"/>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1B41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412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99243">
      <w:bodyDiv w:val="1"/>
      <w:marLeft w:val="0"/>
      <w:marRight w:val="0"/>
      <w:marTop w:val="0"/>
      <w:marBottom w:val="0"/>
      <w:divBdr>
        <w:top w:val="none" w:sz="0" w:space="0" w:color="auto"/>
        <w:left w:val="none" w:sz="0" w:space="0" w:color="auto"/>
        <w:bottom w:val="none" w:sz="0" w:space="0" w:color="auto"/>
        <w:right w:val="none" w:sz="0" w:space="0" w:color="auto"/>
      </w:divBdr>
    </w:div>
    <w:div w:id="427694940">
      <w:bodyDiv w:val="1"/>
      <w:marLeft w:val="0"/>
      <w:marRight w:val="0"/>
      <w:marTop w:val="0"/>
      <w:marBottom w:val="0"/>
      <w:divBdr>
        <w:top w:val="none" w:sz="0" w:space="0" w:color="auto"/>
        <w:left w:val="none" w:sz="0" w:space="0" w:color="auto"/>
        <w:bottom w:val="none" w:sz="0" w:space="0" w:color="auto"/>
        <w:right w:val="none" w:sz="0" w:space="0" w:color="auto"/>
      </w:divBdr>
    </w:div>
    <w:div w:id="646663080">
      <w:bodyDiv w:val="1"/>
      <w:marLeft w:val="0"/>
      <w:marRight w:val="0"/>
      <w:marTop w:val="0"/>
      <w:marBottom w:val="0"/>
      <w:divBdr>
        <w:top w:val="none" w:sz="0" w:space="0" w:color="auto"/>
        <w:left w:val="none" w:sz="0" w:space="0" w:color="auto"/>
        <w:bottom w:val="none" w:sz="0" w:space="0" w:color="auto"/>
        <w:right w:val="none" w:sz="0" w:space="0" w:color="auto"/>
      </w:divBdr>
      <w:divsChild>
        <w:div w:id="1856384211">
          <w:marLeft w:val="0"/>
          <w:marRight w:val="0"/>
          <w:marTop w:val="0"/>
          <w:marBottom w:val="0"/>
          <w:divBdr>
            <w:top w:val="none" w:sz="0" w:space="0" w:color="auto"/>
            <w:left w:val="none" w:sz="0" w:space="0" w:color="auto"/>
            <w:bottom w:val="none" w:sz="0" w:space="0" w:color="auto"/>
            <w:right w:val="none" w:sz="0" w:space="0" w:color="auto"/>
          </w:divBdr>
        </w:div>
      </w:divsChild>
    </w:div>
    <w:div w:id="1152983351">
      <w:bodyDiv w:val="1"/>
      <w:marLeft w:val="0"/>
      <w:marRight w:val="0"/>
      <w:marTop w:val="0"/>
      <w:marBottom w:val="0"/>
      <w:divBdr>
        <w:top w:val="none" w:sz="0" w:space="0" w:color="auto"/>
        <w:left w:val="none" w:sz="0" w:space="0" w:color="auto"/>
        <w:bottom w:val="none" w:sz="0" w:space="0" w:color="auto"/>
        <w:right w:val="none" w:sz="0" w:space="0" w:color="auto"/>
      </w:divBdr>
    </w:div>
    <w:div w:id="1543134418">
      <w:bodyDiv w:val="1"/>
      <w:marLeft w:val="0"/>
      <w:marRight w:val="0"/>
      <w:marTop w:val="0"/>
      <w:marBottom w:val="0"/>
      <w:divBdr>
        <w:top w:val="none" w:sz="0" w:space="0" w:color="auto"/>
        <w:left w:val="none" w:sz="0" w:space="0" w:color="auto"/>
        <w:bottom w:val="none" w:sz="0" w:space="0" w:color="auto"/>
        <w:right w:val="none" w:sz="0" w:space="0" w:color="auto"/>
      </w:divBdr>
    </w:div>
    <w:div w:id="1862741557">
      <w:bodyDiv w:val="1"/>
      <w:marLeft w:val="0"/>
      <w:marRight w:val="0"/>
      <w:marTop w:val="0"/>
      <w:marBottom w:val="0"/>
      <w:divBdr>
        <w:top w:val="none" w:sz="0" w:space="0" w:color="auto"/>
        <w:left w:val="none" w:sz="0" w:space="0" w:color="auto"/>
        <w:bottom w:val="none" w:sz="0" w:space="0" w:color="auto"/>
        <w:right w:val="none" w:sz="0" w:space="0" w:color="auto"/>
      </w:divBdr>
      <w:divsChild>
        <w:div w:id="1561557720">
          <w:marLeft w:val="0"/>
          <w:marRight w:val="0"/>
          <w:marTop w:val="0"/>
          <w:marBottom w:val="450"/>
          <w:divBdr>
            <w:top w:val="none" w:sz="0" w:space="0" w:color="auto"/>
            <w:left w:val="none" w:sz="0" w:space="0" w:color="auto"/>
            <w:bottom w:val="none" w:sz="0" w:space="0" w:color="auto"/>
            <w:right w:val="none" w:sz="0" w:space="0" w:color="auto"/>
          </w:divBdr>
        </w:div>
      </w:divsChild>
    </w:div>
    <w:div w:id="204671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wicc.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Cook</dc:creator>
  <cp:keywords/>
  <dc:description/>
  <cp:lastModifiedBy>Shaun Ossinger</cp:lastModifiedBy>
  <cp:revision>2</cp:revision>
  <dcterms:created xsi:type="dcterms:W3CDTF">2024-07-17T01:49:00Z</dcterms:created>
  <dcterms:modified xsi:type="dcterms:W3CDTF">2024-07-17T01:49:00Z</dcterms:modified>
</cp:coreProperties>
</file>